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077"/>
        <w:gridCol w:w="142"/>
        <w:gridCol w:w="142"/>
        <w:gridCol w:w="4881"/>
      </w:tblGrid>
      <w:tr w:rsidR="0020066E" w:rsidTr="002710F2">
        <w:tc>
          <w:tcPr>
            <w:tcW w:w="9242" w:type="dxa"/>
            <w:gridSpan w:val="4"/>
          </w:tcPr>
          <w:p w:rsidR="0020066E" w:rsidRPr="002C773D" w:rsidRDefault="0020066E" w:rsidP="002C773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C773D">
              <w:rPr>
                <w:rFonts w:ascii="Arial" w:hAnsi="Arial" w:cs="Arial"/>
                <w:b/>
                <w:sz w:val="32"/>
                <w:szCs w:val="32"/>
              </w:rPr>
              <w:t>Reception</w:t>
            </w:r>
          </w:p>
        </w:tc>
      </w:tr>
      <w:tr w:rsidR="002C773D" w:rsidTr="002C773D">
        <w:tc>
          <w:tcPr>
            <w:tcW w:w="9242" w:type="dxa"/>
            <w:gridSpan w:val="4"/>
          </w:tcPr>
          <w:p w:rsidR="002C773D" w:rsidRPr="002C773D" w:rsidRDefault="002C773D" w:rsidP="002C773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 xml:space="preserve">Autumn One </w:t>
            </w:r>
            <w:r>
              <w:rPr>
                <w:sz w:val="36"/>
                <w:szCs w:val="36"/>
              </w:rPr>
              <w:t xml:space="preserve">                            </w:t>
            </w:r>
            <w:r w:rsidRPr="002C773D">
              <w:rPr>
                <w:b/>
                <w:sz w:val="36"/>
                <w:szCs w:val="36"/>
              </w:rPr>
              <w:t>Me!</w:t>
            </w:r>
          </w:p>
        </w:tc>
      </w:tr>
      <w:tr w:rsidR="002C773D" w:rsidTr="002C773D">
        <w:tc>
          <w:tcPr>
            <w:tcW w:w="4077" w:type="dxa"/>
          </w:tcPr>
          <w:p w:rsidR="002C773D" w:rsidRPr="002C773D" w:rsidRDefault="002C773D" w:rsidP="002C773D">
            <w:pPr>
              <w:shd w:val="clear" w:color="auto" w:fill="FFFFFF"/>
              <w:spacing w:after="100" w:afterAutospacing="1"/>
              <w:jc w:val="center"/>
              <w:rPr>
                <w:rFonts w:ascii="Arial" w:eastAsia="Times New Roman" w:hAnsi="Arial" w:cs="Arial"/>
                <w:b/>
                <w:color w:val="323636"/>
                <w:lang w:eastAsia="en-GB"/>
              </w:rPr>
            </w:pPr>
            <w:r w:rsidRPr="002C773D">
              <w:rPr>
                <w:rFonts w:ascii="Arial" w:eastAsia="Times New Roman" w:hAnsi="Arial" w:cs="Arial"/>
                <w:b/>
                <w:color w:val="323636"/>
                <w:lang w:eastAsia="en-GB"/>
              </w:rPr>
              <w:t>Learn to sing nursery rhymes and action songs</w:t>
            </w:r>
          </w:p>
          <w:p w:rsidR="002C773D" w:rsidRDefault="002C773D" w:rsidP="002442D6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Pat-a-cake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1, 2, 3, 4, 5, Once I Caught a Fish Alive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This Old Man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Five Little Ducks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Name Song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Things For Fingers</w:t>
            </w:r>
          </w:p>
          <w:p w:rsidR="002C773D" w:rsidRDefault="002C773D"/>
        </w:tc>
        <w:tc>
          <w:tcPr>
            <w:tcW w:w="5165" w:type="dxa"/>
            <w:gridSpan w:val="3"/>
          </w:tcPr>
          <w:p w:rsidR="0020066E" w:rsidRDefault="0020066E" w:rsidP="0020066E">
            <w:pPr>
              <w:pStyle w:val="ListParagraph"/>
              <w:shd w:val="clear" w:color="auto" w:fill="FFFFFF"/>
              <w:spacing w:before="100" w:beforeAutospacing="1" w:after="80"/>
              <w:ind w:left="360"/>
              <w:rPr>
                <w:rFonts w:ascii="Arial" w:hAnsi="Arial" w:cs="Arial"/>
                <w:b/>
              </w:rPr>
            </w:pPr>
            <w:r w:rsidRPr="0020066E">
              <w:rPr>
                <w:rFonts w:ascii="Arial" w:hAnsi="Arial" w:cs="Arial"/>
                <w:b/>
              </w:rPr>
              <w:t>Musical Learning Focus</w:t>
            </w:r>
          </w:p>
          <w:p w:rsidR="0020066E" w:rsidRPr="0020066E" w:rsidRDefault="0020066E" w:rsidP="0020066E">
            <w:pPr>
              <w:pStyle w:val="ListParagraph"/>
              <w:shd w:val="clear" w:color="auto" w:fill="FFFFFF"/>
              <w:spacing w:before="100" w:beforeAutospacing="1" w:after="80"/>
              <w:ind w:left="360"/>
              <w:rPr>
                <w:rFonts w:ascii="Arial" w:eastAsia="Times New Roman" w:hAnsi="Arial" w:cs="Arial"/>
                <w:color w:val="323636"/>
                <w:lang w:eastAsia="en-GB"/>
              </w:rPr>
            </w:pP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Listening and responding to different styles of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Embedding foundations of the interrelated dimensions of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Learning to sing or sing along with nursery rhymes and action songs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Improvising leading to playing classroom instruments</w:t>
            </w:r>
          </w:p>
          <w:p w:rsidR="002C773D" w:rsidRDefault="002C773D" w:rsidP="002442D6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80"/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Share and perform the learning that has taken place</w:t>
            </w:r>
          </w:p>
        </w:tc>
      </w:tr>
      <w:tr w:rsidR="002C773D" w:rsidTr="002C773D">
        <w:tc>
          <w:tcPr>
            <w:tcW w:w="9242" w:type="dxa"/>
            <w:gridSpan w:val="4"/>
          </w:tcPr>
          <w:p w:rsidR="002C773D" w:rsidRPr="002C773D" w:rsidRDefault="002C773D" w:rsidP="002C773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>Autumn Two</w:t>
            </w:r>
            <w:r>
              <w:rPr>
                <w:sz w:val="36"/>
                <w:szCs w:val="36"/>
              </w:rPr>
              <w:t xml:space="preserve">                          </w:t>
            </w:r>
            <w:r w:rsidRPr="002C773D">
              <w:rPr>
                <w:b/>
                <w:sz w:val="36"/>
                <w:szCs w:val="36"/>
              </w:rPr>
              <w:t>My Stories</w:t>
            </w:r>
          </w:p>
        </w:tc>
      </w:tr>
      <w:tr w:rsidR="002C773D" w:rsidTr="002C773D">
        <w:tc>
          <w:tcPr>
            <w:tcW w:w="4077" w:type="dxa"/>
          </w:tcPr>
          <w:p w:rsidR="002C773D" w:rsidRPr="00067DA8" w:rsidRDefault="002C773D" w:rsidP="002442D6">
            <w:p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I’m A Little Teapot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The Grand Old Duke Of York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Ring O’ Roses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Hickory </w:t>
            </w:r>
            <w:proofErr w:type="spellStart"/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Dickory</w:t>
            </w:r>
            <w:proofErr w:type="spellEnd"/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 Dock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Not Too Difficult</w:t>
            </w:r>
          </w:p>
          <w:p w:rsidR="002C773D" w:rsidRPr="00067DA8" w:rsidRDefault="002C773D" w:rsidP="002442D6">
            <w:p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The ABC Song</w:t>
            </w:r>
          </w:p>
          <w:p w:rsidR="002C773D" w:rsidRDefault="002C773D"/>
        </w:tc>
        <w:tc>
          <w:tcPr>
            <w:tcW w:w="5165" w:type="dxa"/>
            <w:gridSpan w:val="3"/>
          </w:tcPr>
          <w:p w:rsidR="002C773D" w:rsidRPr="002442D6" w:rsidRDefault="002C773D" w:rsidP="002442D6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Listening and responding to different styles of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Embedding foundations of the interrelated dimensions of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Learning to sing or sing along with nursery rhymes and action songs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Improvising leading to playing classroom instruments</w:t>
            </w:r>
          </w:p>
          <w:p w:rsidR="002C773D" w:rsidRDefault="002C773D" w:rsidP="002442D6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80"/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Share and perform the learning that has taken place</w:t>
            </w:r>
          </w:p>
        </w:tc>
      </w:tr>
      <w:tr w:rsidR="002C773D" w:rsidTr="002C773D">
        <w:tc>
          <w:tcPr>
            <w:tcW w:w="9242" w:type="dxa"/>
            <w:gridSpan w:val="4"/>
          </w:tcPr>
          <w:p w:rsidR="002C773D" w:rsidRPr="002C773D" w:rsidRDefault="002C773D" w:rsidP="002C773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 xml:space="preserve">Spring One </w:t>
            </w:r>
            <w:r>
              <w:rPr>
                <w:sz w:val="36"/>
                <w:szCs w:val="36"/>
              </w:rPr>
              <w:t xml:space="preserve">                          </w:t>
            </w:r>
            <w:r w:rsidRPr="002442D6">
              <w:rPr>
                <w:b/>
                <w:sz w:val="36"/>
                <w:szCs w:val="36"/>
              </w:rPr>
              <w:t>Everyone</w:t>
            </w:r>
          </w:p>
        </w:tc>
      </w:tr>
      <w:tr w:rsidR="002C773D" w:rsidTr="002C773D">
        <w:tc>
          <w:tcPr>
            <w:tcW w:w="4077" w:type="dxa"/>
          </w:tcPr>
          <w:p w:rsidR="002C773D" w:rsidRDefault="002C773D">
            <w:pPr>
              <w:rPr>
                <w:sz w:val="36"/>
                <w:szCs w:val="36"/>
              </w:rPr>
            </w:pPr>
          </w:p>
          <w:p w:rsidR="002C773D" w:rsidRPr="00067DA8" w:rsidRDefault="002C773D" w:rsidP="002442D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Wind The Bobbin Up</w:t>
            </w:r>
          </w:p>
          <w:p w:rsidR="002C773D" w:rsidRPr="00067DA8" w:rsidRDefault="002C773D" w:rsidP="002442D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Rock-a-bye Baby</w:t>
            </w:r>
          </w:p>
          <w:p w:rsidR="002C773D" w:rsidRPr="00067DA8" w:rsidRDefault="002C773D" w:rsidP="002442D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Five Little Monkeys Jumping On The Bed</w:t>
            </w:r>
          </w:p>
          <w:p w:rsidR="002C773D" w:rsidRPr="00067DA8" w:rsidRDefault="002C773D" w:rsidP="002442D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Twinkle </w:t>
            </w:r>
            <w:proofErr w:type="spellStart"/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Twinkle</w:t>
            </w:r>
            <w:proofErr w:type="spellEnd"/>
          </w:p>
          <w:p w:rsidR="002C773D" w:rsidRPr="00067DA8" w:rsidRDefault="002C773D" w:rsidP="002442D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If You're Happy And You Know It</w:t>
            </w:r>
          </w:p>
          <w:p w:rsidR="002C773D" w:rsidRDefault="002C773D" w:rsidP="002442D6">
            <w:r w:rsidRPr="00067DA8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Head, Shoulders, Knees And Toes</w:t>
            </w:r>
          </w:p>
        </w:tc>
        <w:tc>
          <w:tcPr>
            <w:tcW w:w="5165" w:type="dxa"/>
            <w:gridSpan w:val="3"/>
          </w:tcPr>
          <w:p w:rsidR="002C773D" w:rsidRPr="002442D6" w:rsidRDefault="002C773D" w:rsidP="002442D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Listening and responding to different styles of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Embedding foundations of the interrelated dimensions of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Learning to sing or sing along with nursery rhymes and action songs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Improvising leading to playing classroom instruments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Singing and learning to play instruments within a song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Share and perform the learning that has taken place</w:t>
            </w:r>
          </w:p>
          <w:p w:rsidR="002C773D" w:rsidRDefault="002C773D"/>
        </w:tc>
      </w:tr>
      <w:tr w:rsidR="002C773D" w:rsidTr="002C773D">
        <w:tc>
          <w:tcPr>
            <w:tcW w:w="9242" w:type="dxa"/>
            <w:gridSpan w:val="4"/>
          </w:tcPr>
          <w:p w:rsidR="002C773D" w:rsidRPr="002442D6" w:rsidRDefault="002C773D" w:rsidP="002C773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>Spring Two</w:t>
            </w:r>
            <w:r>
              <w:rPr>
                <w:sz w:val="36"/>
                <w:szCs w:val="36"/>
              </w:rPr>
              <w:t xml:space="preserve">                         </w:t>
            </w:r>
            <w:r w:rsidRPr="002442D6">
              <w:rPr>
                <w:b/>
                <w:sz w:val="36"/>
                <w:szCs w:val="36"/>
              </w:rPr>
              <w:t>Our World</w:t>
            </w:r>
          </w:p>
        </w:tc>
      </w:tr>
      <w:tr w:rsidR="002C773D" w:rsidTr="002C773D">
        <w:tc>
          <w:tcPr>
            <w:tcW w:w="4361" w:type="dxa"/>
            <w:gridSpan w:val="3"/>
          </w:tcPr>
          <w:p w:rsidR="002C773D" w:rsidRPr="002442D6" w:rsidRDefault="002C773D" w:rsidP="002442D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lastRenderedPageBreak/>
              <w:t>Old Macdonald</w:t>
            </w:r>
          </w:p>
          <w:p w:rsidR="002C773D" w:rsidRPr="002442D6" w:rsidRDefault="002C773D" w:rsidP="002442D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proofErr w:type="spellStart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Incy</w:t>
            </w:r>
            <w:proofErr w:type="spellEnd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Wincy</w:t>
            </w:r>
            <w:proofErr w:type="spellEnd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 Spider</w:t>
            </w:r>
          </w:p>
          <w:p w:rsidR="002C773D" w:rsidRPr="002442D6" w:rsidRDefault="002C773D" w:rsidP="002442D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Baa </w:t>
            </w:r>
            <w:proofErr w:type="spellStart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Baa</w:t>
            </w:r>
            <w:proofErr w:type="spellEnd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 Black Sheep</w:t>
            </w:r>
          </w:p>
          <w:p w:rsidR="002C773D" w:rsidRPr="002442D6" w:rsidRDefault="002C773D" w:rsidP="002442D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Row, Row, Row Your Boat</w:t>
            </w:r>
          </w:p>
          <w:p w:rsidR="002C773D" w:rsidRPr="002442D6" w:rsidRDefault="002C773D" w:rsidP="002442D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The Wheels On The Bus</w:t>
            </w:r>
          </w:p>
          <w:p w:rsidR="002C773D" w:rsidRDefault="002C773D" w:rsidP="002442D6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ind w:left="0"/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The </w:t>
            </w:r>
            <w:proofErr w:type="spellStart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Hokey</w:t>
            </w:r>
            <w:proofErr w:type="spellEnd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Cokey</w:t>
            </w:r>
            <w:proofErr w:type="spellEnd"/>
          </w:p>
        </w:tc>
        <w:tc>
          <w:tcPr>
            <w:tcW w:w="4881" w:type="dxa"/>
          </w:tcPr>
          <w:p w:rsidR="002C773D" w:rsidRPr="002442D6" w:rsidRDefault="002C773D" w:rsidP="002442D6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Listening and responding to different styles of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Embedding foundations of the interrelated dimensions of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Learning to sing or sing along with nursery rhymes and action songs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Improvising leading to playing classroom instruments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Singing and learning to play instruments within a song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Share and perform the learning that has taken place</w:t>
            </w:r>
          </w:p>
          <w:p w:rsidR="002C773D" w:rsidRDefault="002C773D"/>
        </w:tc>
      </w:tr>
      <w:tr w:rsidR="002C773D" w:rsidTr="002C773D">
        <w:tc>
          <w:tcPr>
            <w:tcW w:w="9242" w:type="dxa"/>
            <w:gridSpan w:val="4"/>
          </w:tcPr>
          <w:p w:rsidR="002C773D" w:rsidRPr="002C773D" w:rsidRDefault="002C773D" w:rsidP="002C773D">
            <w:pPr>
              <w:rPr>
                <w:sz w:val="36"/>
                <w:szCs w:val="36"/>
              </w:rPr>
            </w:pPr>
            <w:r w:rsidRPr="002442D6">
              <w:rPr>
                <w:sz w:val="36"/>
                <w:szCs w:val="36"/>
              </w:rPr>
              <w:t xml:space="preserve">Summer One </w:t>
            </w:r>
            <w:r>
              <w:rPr>
                <w:sz w:val="36"/>
                <w:szCs w:val="36"/>
              </w:rPr>
              <w:t xml:space="preserve">                   </w:t>
            </w:r>
            <w:r w:rsidRPr="002C773D">
              <w:rPr>
                <w:b/>
                <w:sz w:val="36"/>
                <w:szCs w:val="36"/>
              </w:rPr>
              <w:t>Big Bear Funk</w:t>
            </w:r>
          </w:p>
        </w:tc>
      </w:tr>
      <w:tr w:rsidR="002C773D" w:rsidTr="002C773D">
        <w:tc>
          <w:tcPr>
            <w:tcW w:w="4077" w:type="dxa"/>
          </w:tcPr>
          <w:p w:rsidR="002C773D" w:rsidRPr="002442D6" w:rsidRDefault="002C773D">
            <w:pPr>
              <w:rPr>
                <w:sz w:val="24"/>
                <w:szCs w:val="24"/>
              </w:rPr>
            </w:pPr>
            <w:r w:rsidRPr="002442D6">
              <w:rPr>
                <w:rFonts w:ascii="Arial" w:hAnsi="Arial" w:cs="Arial"/>
                <w:color w:val="323636"/>
                <w:sz w:val="24"/>
                <w:szCs w:val="24"/>
                <w:shd w:val="clear" w:color="auto" w:fill="FFFFFF"/>
              </w:rPr>
              <w:t>Big Bear Funk is a transition unit that prepares children for their musical learning in Year 1/ages 5-6.</w:t>
            </w:r>
          </w:p>
        </w:tc>
        <w:tc>
          <w:tcPr>
            <w:tcW w:w="5165" w:type="dxa"/>
            <w:gridSpan w:val="3"/>
          </w:tcPr>
          <w:p w:rsidR="002C773D" w:rsidRPr="002442D6" w:rsidRDefault="002C773D" w:rsidP="002442D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Listening and appraising Funk music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Embedding foundations of the interrelated dimensions of music using voices and instruments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Learning to sing Big Bear Funk and revisiting other nursery rhymes and action songs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Playing instruments within the song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Improvisation using voices and instruments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Riff-based composition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32"/>
                <w:szCs w:val="32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Share and perform the learning that has taken place</w:t>
            </w:r>
          </w:p>
          <w:p w:rsidR="002C773D" w:rsidRDefault="002C773D"/>
        </w:tc>
      </w:tr>
      <w:tr w:rsidR="002C773D" w:rsidTr="002C773D">
        <w:tc>
          <w:tcPr>
            <w:tcW w:w="9242" w:type="dxa"/>
            <w:gridSpan w:val="4"/>
          </w:tcPr>
          <w:p w:rsidR="002C773D" w:rsidRPr="002C773D" w:rsidRDefault="002C773D" w:rsidP="002C773D">
            <w:pPr>
              <w:rPr>
                <w:sz w:val="36"/>
                <w:szCs w:val="36"/>
              </w:rPr>
            </w:pPr>
            <w:r w:rsidRPr="002442D6">
              <w:rPr>
                <w:sz w:val="36"/>
                <w:szCs w:val="36"/>
              </w:rPr>
              <w:t xml:space="preserve">Summer Two </w:t>
            </w:r>
            <w:r>
              <w:rPr>
                <w:sz w:val="36"/>
                <w:szCs w:val="36"/>
              </w:rPr>
              <w:t xml:space="preserve">           </w:t>
            </w:r>
            <w:r w:rsidRPr="002C773D">
              <w:rPr>
                <w:b/>
                <w:sz w:val="36"/>
                <w:szCs w:val="36"/>
              </w:rPr>
              <w:t>Reflect, Rewind and Replay</w:t>
            </w:r>
          </w:p>
        </w:tc>
      </w:tr>
      <w:tr w:rsidR="002C773D" w:rsidTr="002C773D">
        <w:tc>
          <w:tcPr>
            <w:tcW w:w="4219" w:type="dxa"/>
            <w:gridSpan w:val="2"/>
          </w:tcPr>
          <w:p w:rsidR="002C773D" w:rsidRPr="002442D6" w:rsidRDefault="002C773D">
            <w:pPr>
              <w:rPr>
                <w:sz w:val="24"/>
                <w:szCs w:val="24"/>
              </w:rPr>
            </w:pPr>
            <w:r w:rsidRPr="002442D6">
              <w:rPr>
                <w:rFonts w:ascii="Arial" w:hAnsi="Arial" w:cs="Arial"/>
                <w:color w:val="323636"/>
                <w:sz w:val="24"/>
                <w:szCs w:val="24"/>
                <w:shd w:val="clear" w:color="auto" w:fill="FFFFFF"/>
              </w:rPr>
              <w:t>This Unit of Work consolidates the learning that has occurred during the year. All the learning is focused around revisiting chosen nursery rhymes and/or songs, a context for the History of Music and the very beginnings of the Language of Music.</w:t>
            </w:r>
          </w:p>
        </w:tc>
        <w:tc>
          <w:tcPr>
            <w:tcW w:w="5023" w:type="dxa"/>
            <w:gridSpan w:val="2"/>
          </w:tcPr>
          <w:p w:rsidR="002C773D" w:rsidRPr="002442D6" w:rsidRDefault="002C773D" w:rsidP="002442D6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Listen and Appraise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Continue to embed the foundations of the interrelated dimensions of music using voices and instruments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Sing and revisit nursery rhymes and action songs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Play instruments within the song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Improvisation using voices and instruments</w:t>
            </w:r>
          </w:p>
          <w:p w:rsidR="002C773D" w:rsidRPr="002442D6" w:rsidRDefault="002C773D" w:rsidP="002442D6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before="100" w:beforeAutospacing="1" w:after="8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Riff-based composition</w:t>
            </w:r>
          </w:p>
          <w:p w:rsidR="002C773D" w:rsidRDefault="002C773D" w:rsidP="002442D6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before="100" w:beforeAutospacing="1" w:after="80"/>
            </w:pPr>
            <w:r w:rsidRPr="002442D6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Share and perform the learning that has taken place</w:t>
            </w:r>
          </w:p>
        </w:tc>
      </w:tr>
    </w:tbl>
    <w:p w:rsidR="00370DDE" w:rsidRDefault="00370DDE"/>
    <w:sectPr w:rsidR="00370DDE" w:rsidSect="0037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96529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6C1589"/>
    <w:multiLevelType w:val="multilevel"/>
    <w:tmpl w:val="CAE2B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127D7F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26633E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422D9E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5B1184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74483D"/>
    <w:multiLevelType w:val="multilevel"/>
    <w:tmpl w:val="FF36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3F399C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C61A86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23703C"/>
    <w:multiLevelType w:val="hybridMultilevel"/>
    <w:tmpl w:val="FED011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0927C2D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BD39B1"/>
    <w:multiLevelType w:val="multilevel"/>
    <w:tmpl w:val="FC4C9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7A1448"/>
    <w:multiLevelType w:val="hybridMultilevel"/>
    <w:tmpl w:val="A3DA7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6"/>
  </w:num>
  <w:num w:numId="4">
    <w:abstractNumId w:val="8"/>
  </w:num>
  <w:num w:numId="5">
    <w:abstractNumId w:val="12"/>
  </w:num>
  <w:num w:numId="6">
    <w:abstractNumId w:val="9"/>
  </w:num>
  <w:num w:numId="7">
    <w:abstractNumId w:val="3"/>
  </w:num>
  <w:num w:numId="8">
    <w:abstractNumId w:val="10"/>
  </w:num>
  <w:num w:numId="9">
    <w:abstractNumId w:val="7"/>
  </w:num>
  <w:num w:numId="10">
    <w:abstractNumId w:val="5"/>
  </w:num>
  <w:num w:numId="11">
    <w:abstractNumId w:val="2"/>
  </w:num>
  <w:num w:numId="12">
    <w:abstractNumId w:val="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442D6"/>
    <w:rsid w:val="0020066E"/>
    <w:rsid w:val="002442D6"/>
    <w:rsid w:val="002C773D"/>
    <w:rsid w:val="00370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42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42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</dc:creator>
  <cp:lastModifiedBy>sd</cp:lastModifiedBy>
  <cp:revision>2</cp:revision>
  <dcterms:created xsi:type="dcterms:W3CDTF">2022-11-10T09:24:00Z</dcterms:created>
  <dcterms:modified xsi:type="dcterms:W3CDTF">2022-11-10T09:46:00Z</dcterms:modified>
</cp:coreProperties>
</file>